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0" w:beforeAutospacing="0" w:after="0" w:afterAutospacing="0"/>
        <w:jc w:val="center"/>
        <w:rPr>
          <w:rFonts w:ascii="仿宋_GB2312" w:hAnsi="仿宋_GB2312" w:eastAsia="仿宋_GB2312" w:cs="仿宋_GB2312"/>
          <w:color w:val="333333"/>
          <w:sz w:val="32"/>
          <w:szCs w:val="32"/>
        </w:rPr>
      </w:pPr>
      <w:r>
        <w:rPr>
          <w:rFonts w:hint="eastAsia" w:ascii="仿宋_GB2312" w:hAnsi="仿宋_GB2312" w:eastAsia="仿宋_GB2312" w:cs="仿宋_GB2312"/>
          <w:b/>
          <w:color w:val="333333"/>
          <w:sz w:val="32"/>
          <w:szCs w:val="32"/>
          <w:shd w:val="clear" w:color="auto" w:fill="FFFFFF"/>
          <w:lang w:eastAsia="zh-CN"/>
        </w:rPr>
        <w:t>兴安盟民政局</w:t>
      </w:r>
      <w:r>
        <w:rPr>
          <w:rFonts w:hint="eastAsia" w:ascii="仿宋_GB2312" w:hAnsi="仿宋_GB2312" w:eastAsia="仿宋_GB2312" w:cs="仿宋_GB2312"/>
          <w:b/>
          <w:color w:val="333333"/>
          <w:sz w:val="32"/>
          <w:szCs w:val="32"/>
          <w:shd w:val="clear" w:color="auto" w:fill="FFFFFF"/>
        </w:rPr>
        <w:t>网站工作年度报表</w:t>
      </w:r>
    </w:p>
    <w:p>
      <w:pPr>
        <w:pStyle w:val="3"/>
        <w:widowControl/>
        <w:shd w:val="clear" w:color="auto" w:fill="FFFFFF"/>
        <w:spacing w:before="0" w:beforeAutospacing="0" w:after="0" w:afterAutospacing="0"/>
        <w:jc w:val="center"/>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 xml:space="preserve"> 2020</w:t>
      </w:r>
      <w:r>
        <w:rPr>
          <w:rFonts w:hint="eastAsia" w:ascii="仿宋_GB2312" w:hAnsi="仿宋_GB2312" w:eastAsia="仿宋_GB2312" w:cs="仿宋_GB2312"/>
          <w:color w:val="333333"/>
          <w:sz w:val="32"/>
          <w:szCs w:val="32"/>
          <w:shd w:val="clear" w:color="auto" w:fill="FFFFFF"/>
        </w:rPr>
        <w:t>年度）</w:t>
      </w:r>
    </w:p>
    <w:p>
      <w:pPr>
        <w:pStyle w:val="3"/>
        <w:widowControl/>
        <w:shd w:val="clear" w:color="auto" w:fill="FFFFFF"/>
        <w:spacing w:before="0" w:beforeAutospacing="0" w:after="0" w:afterAutospacing="0"/>
        <w:ind w:firstLine="420"/>
        <w:jc w:val="both"/>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shd w:val="clear" w:color="auto" w:fill="FFFFFF"/>
        </w:rPr>
        <w:t>填报单位</w:t>
      </w:r>
      <w:r>
        <w:rPr>
          <w:rFonts w:hint="eastAsia" w:ascii="仿宋_GB2312" w:hAnsi="仿宋_GB2312" w:eastAsia="仿宋_GB2312" w:cs="仿宋_GB2312"/>
          <w:color w:val="333333"/>
          <w:sz w:val="32"/>
          <w:szCs w:val="32"/>
          <w:shd w:val="clear" w:color="auto" w:fill="FFFFFF"/>
          <w:lang w:eastAsia="zh-CN"/>
        </w:rPr>
        <w:t>：兴安盟民政局</w:t>
      </w:r>
    </w:p>
    <w:tbl>
      <w:tblPr>
        <w:tblStyle w:val="4"/>
        <w:tblW w:w="1032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895"/>
        <w:gridCol w:w="2869"/>
        <w:gridCol w:w="1541"/>
        <w:gridCol w:w="401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895"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网站名称</w:t>
            </w:r>
          </w:p>
        </w:tc>
        <w:tc>
          <w:tcPr>
            <w:tcW w:w="8426" w:type="dxa"/>
            <w:gridSpan w:val="3"/>
            <w:tcBorders>
              <w:top w:val="single" w:color="000000" w:sz="8" w:space="0"/>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eastAsia="zh-CN"/>
              </w:rPr>
            </w:pPr>
            <w:r>
              <w:rPr>
                <w:rFonts w:hint="eastAsia" w:ascii="宋体" w:cs="宋体"/>
                <w:lang w:eastAsia="zh-CN"/>
              </w:rPr>
              <w:t>兴安盟民政局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首页网址</w:t>
            </w:r>
          </w:p>
        </w:tc>
        <w:tc>
          <w:tcPr>
            <w:tcW w:w="8426" w:type="dxa"/>
            <w:gridSpan w:val="3"/>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eastAsia="宋体" w:cs="宋体"/>
                <w:sz w:val="24"/>
                <w:szCs w:val="24"/>
              </w:rPr>
              <w:t>http://mz</w:t>
            </w:r>
            <w:r>
              <w:rPr>
                <w:rFonts w:hint="eastAsia" w:ascii="宋体" w:hAnsi="宋体" w:eastAsia="宋体" w:cs="宋体"/>
                <w:sz w:val="24"/>
                <w:szCs w:val="24"/>
                <w:lang w:val="en-US" w:eastAsia="zh-CN"/>
              </w:rPr>
              <w:t>j</w:t>
            </w:r>
            <w:r>
              <w:rPr>
                <w:rFonts w:hint="eastAsia" w:ascii="宋体" w:hAnsi="宋体" w:eastAsia="宋体" w:cs="宋体"/>
                <w:sz w:val="24"/>
                <w:szCs w:val="24"/>
              </w:rPr>
              <w:t>.xam.gov.cn/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主办单位</w:t>
            </w:r>
          </w:p>
        </w:tc>
        <w:tc>
          <w:tcPr>
            <w:tcW w:w="8426" w:type="dxa"/>
            <w:gridSpan w:val="3"/>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网站类型</w:t>
            </w:r>
          </w:p>
        </w:tc>
        <w:tc>
          <w:tcPr>
            <w:tcW w:w="8426" w:type="dxa"/>
            <w:gridSpan w:val="3"/>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Wingdings 2" w:cs="宋体"/>
              </w:rPr>
              <w:sym w:font="Wingdings 2" w:char="F0A3"/>
            </w:r>
            <w:r>
              <w:rPr>
                <w:rFonts w:hint="eastAsia" w:ascii="宋体" w:hAnsi="宋体" w:cs="宋体"/>
              </w:rPr>
              <w:t>政府门户网站　</w:t>
            </w:r>
            <w:r>
              <w:rPr>
                <w:rFonts w:hint="eastAsia" w:ascii="宋体" w:hAnsi="宋体" w:cs="宋体"/>
              </w:rPr>
              <w:sym w:font="Wingdings 2" w:char="0052"/>
            </w:r>
            <w:r>
              <w:rPr>
                <w:rFonts w:hint="eastAsia" w:ascii="宋体" w:hAnsi="宋体" w:cs="宋体"/>
              </w:rPr>
              <w:t>部门网站　　　□专项网站</w:t>
            </w:r>
          </w:p>
          <w:p>
            <w:pPr>
              <w:pStyle w:val="3"/>
              <w:widowControl/>
              <w:spacing w:before="0" w:beforeAutospacing="0" w:after="0" w:afterAutospacing="0"/>
              <w:rPr>
                <w:rFonts w:ascii="宋体" w:cs="宋体"/>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政府网站标识码</w:t>
            </w:r>
          </w:p>
        </w:tc>
        <w:tc>
          <w:tcPr>
            <w:tcW w:w="8426" w:type="dxa"/>
            <w:gridSpan w:val="3"/>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default" w:ascii="宋体" w:eastAsia="宋体" w:cs="宋体"/>
                <w:lang w:val="en-US" w:eastAsia="zh-CN"/>
              </w:rPr>
            </w:pPr>
            <w:r>
              <w:rPr>
                <w:rFonts w:hint="eastAsia" w:ascii="宋体" w:cs="宋体"/>
                <w:lang w:val="en-US" w:eastAsia="zh-CN"/>
              </w:rPr>
              <w:t>1522000032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tcBorders>
              <w:top w:val="nil"/>
              <w:left w:val="single" w:color="000000" w:sz="8" w:space="0"/>
              <w:bottom w:val="single" w:color="000000" w:sz="8" w:space="0"/>
              <w:right w:val="single" w:color="000000" w:sz="8" w:space="0"/>
            </w:tcBorders>
            <w:shd w:val="clear" w:color="auto" w:fill="auto"/>
            <w:noWrap w:val="0"/>
            <w:tcMar>
              <w:left w:w="108" w:type="dxa"/>
              <w:right w:w="108" w:type="dxa"/>
            </w:tcMar>
            <w:vAlign w:val="center"/>
          </w:tcPr>
          <w:p>
            <w:pPr>
              <w:pStyle w:val="3"/>
              <w:widowControl/>
              <w:spacing w:before="0" w:beforeAutospacing="0" w:after="0" w:afterAutospacing="0"/>
              <w:jc w:val="center"/>
              <w:rPr>
                <w:rFonts w:ascii="宋体" w:cs="宋体"/>
              </w:rPr>
            </w:pPr>
            <w:r>
              <w:rPr>
                <w:rFonts w:ascii="宋体" w:hAnsi="宋体" w:cs="宋体"/>
              </w:rPr>
              <w:t>ICP</w:t>
            </w:r>
            <w:r>
              <w:rPr>
                <w:rFonts w:hint="eastAsia" w:ascii="宋体" w:hAnsi="宋体" w:cs="宋体"/>
              </w:rPr>
              <w:t>备案号</w:t>
            </w:r>
          </w:p>
        </w:tc>
        <w:tc>
          <w:tcPr>
            <w:tcW w:w="2869" w:type="dxa"/>
            <w:tcBorders>
              <w:top w:val="nil"/>
              <w:left w:val="nil"/>
              <w:bottom w:val="single" w:color="000000" w:sz="8" w:space="0"/>
              <w:right w:val="single" w:color="000000" w:sz="8" w:space="0"/>
            </w:tcBorders>
            <w:shd w:val="clear" w:color="auto" w:fill="auto"/>
            <w:noWrap w:val="0"/>
            <w:tcMar>
              <w:left w:w="108" w:type="dxa"/>
              <w:right w:w="108" w:type="dxa"/>
            </w:tcMar>
            <w:vAlign w:val="center"/>
          </w:tcPr>
          <w:p>
            <w:pPr>
              <w:pStyle w:val="3"/>
              <w:widowControl/>
              <w:spacing w:before="0" w:beforeAutospacing="0" w:after="0" w:afterAutospacing="0"/>
              <w:jc w:val="center"/>
              <w:rPr>
                <w:rFonts w:hint="eastAsia" w:ascii="宋体" w:hAnsi="宋体" w:eastAsia="宋体" w:cs="宋体"/>
                <w:sz w:val="24"/>
                <w:szCs w:val="24"/>
                <w:lang w:val="en-US" w:eastAsia="zh-CN"/>
              </w:rPr>
            </w:pPr>
            <w:r>
              <w:rPr>
                <w:rFonts w:hint="eastAsia" w:ascii="宋体" w:hAnsi="宋体" w:eastAsia="宋体" w:cs="宋体"/>
                <w:color w:val="333333"/>
                <w:sz w:val="24"/>
                <w:szCs w:val="24"/>
              </w:rPr>
              <w:t> 蒙ICP备05002755号-2</w:t>
            </w:r>
          </w:p>
        </w:tc>
        <w:tc>
          <w:tcPr>
            <w:tcW w:w="1541"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公安机关备案号</w:t>
            </w:r>
          </w:p>
        </w:tc>
        <w:tc>
          <w:tcPr>
            <w:tcW w:w="4016"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pStyle w:val="3"/>
              <w:widowControl/>
              <w:spacing w:before="0" w:beforeAutospacing="0" w:after="0" w:afterAutospacing="0"/>
              <w:jc w:val="center"/>
              <w:rPr>
                <w:rFonts w:hint="eastAsia" w:ascii="宋体" w:hAnsi="宋体" w:eastAsia="宋体" w:cs="宋体"/>
                <w:sz w:val="24"/>
                <w:szCs w:val="24"/>
                <w:lang w:val="en-US" w:eastAsia="zh-CN"/>
              </w:rPr>
            </w:pPr>
            <w:r>
              <w:rPr>
                <w:rFonts w:hint="eastAsia" w:ascii="宋体" w:hAnsi="宋体" w:eastAsia="宋体" w:cs="宋体"/>
                <w:color w:val="333333"/>
                <w:sz w:val="24"/>
                <w:szCs w:val="24"/>
              </w:rPr>
              <w:t>蒙公网安备 15220102010046号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独立用户访问总量（单位：个）</w:t>
            </w:r>
          </w:p>
        </w:tc>
        <w:tc>
          <w:tcPr>
            <w:tcW w:w="8426" w:type="dxa"/>
            <w:gridSpan w:val="3"/>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default" w:ascii="宋体" w:eastAsia="宋体" w:cs="宋体"/>
                <w:lang w:val="en-US" w:eastAsia="zh-CN"/>
              </w:rPr>
            </w:pPr>
            <w:r>
              <w:rPr>
                <w:rFonts w:hint="eastAsia" w:ascii="宋体" w:cs="宋体"/>
                <w:lang w:val="en-US" w:eastAsia="zh-CN"/>
              </w:rPr>
              <w:t>26577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网站总访问量</w:t>
            </w:r>
          </w:p>
          <w:p>
            <w:pPr>
              <w:pStyle w:val="3"/>
              <w:widowControl/>
              <w:spacing w:before="0" w:beforeAutospacing="0" w:after="0" w:afterAutospacing="0"/>
              <w:jc w:val="center"/>
              <w:rPr>
                <w:rFonts w:ascii="宋体" w:cs="宋体"/>
              </w:rPr>
            </w:pPr>
            <w:r>
              <w:rPr>
                <w:rFonts w:hint="eastAsia" w:ascii="宋体" w:hAnsi="宋体" w:cs="宋体"/>
              </w:rPr>
              <w:t>（单位：次）</w:t>
            </w:r>
          </w:p>
        </w:tc>
        <w:tc>
          <w:tcPr>
            <w:tcW w:w="8426" w:type="dxa"/>
            <w:gridSpan w:val="3"/>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default" w:ascii="宋体" w:eastAsia="宋体" w:cs="宋体"/>
                <w:lang w:val="en-US" w:eastAsia="zh-CN"/>
              </w:rPr>
            </w:pPr>
            <w:r>
              <w:rPr>
                <w:rFonts w:hint="eastAsia" w:ascii="宋体" w:cs="宋体"/>
                <w:lang w:val="en-US" w:eastAsia="zh-CN"/>
              </w:rPr>
              <w:t>31229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restart"/>
            <w:tcBorders>
              <w:top w:val="nil"/>
              <w:left w:val="single" w:color="000000" w:sz="8" w:space="0"/>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信息发布</w:t>
            </w:r>
          </w:p>
          <w:p>
            <w:pPr>
              <w:pStyle w:val="3"/>
              <w:widowControl/>
              <w:spacing w:before="0" w:beforeAutospacing="0" w:after="0" w:afterAutospacing="0"/>
              <w:jc w:val="center"/>
              <w:rPr>
                <w:rFonts w:ascii="宋体" w:cs="宋体"/>
              </w:rPr>
            </w:pPr>
            <w:r>
              <w:rPr>
                <w:rFonts w:hint="eastAsia" w:ascii="宋体" w:hAnsi="宋体" w:cs="宋体"/>
              </w:rPr>
              <w:t>（单位：条）</w:t>
            </w: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总数</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default" w:ascii="宋体" w:eastAsia="宋体" w:cs="宋体"/>
                <w:lang w:val="en-US" w:eastAsia="zh-CN"/>
              </w:rPr>
            </w:pPr>
            <w:r>
              <w:rPr>
                <w:rFonts w:hint="eastAsia" w:ascii="宋体" w:cs="宋体"/>
                <w:lang w:val="en-US" w:eastAsia="zh-CN"/>
              </w:rPr>
              <w:t>306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概况类信息更新量</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政务动态信息更新量</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default" w:ascii="宋体" w:eastAsia="宋体" w:cs="宋体"/>
                <w:lang w:val="en-US" w:eastAsia="zh-CN"/>
              </w:rPr>
            </w:pPr>
            <w:r>
              <w:rPr>
                <w:rFonts w:hint="eastAsia" w:ascii="宋体" w:cs="宋体"/>
                <w:lang w:val="en-US" w:eastAsia="zh-CN"/>
              </w:rPr>
              <w:t>150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信息公开目录信息更新量</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default" w:ascii="宋体" w:eastAsia="宋体" w:cs="宋体"/>
                <w:lang w:val="en-US" w:eastAsia="zh-CN"/>
              </w:rPr>
            </w:pPr>
            <w:r>
              <w:rPr>
                <w:rFonts w:hint="eastAsia" w:ascii="宋体" w:cs="宋体"/>
                <w:lang w:val="en-US" w:eastAsia="zh-CN"/>
              </w:rPr>
              <w:t>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restart"/>
            <w:tcBorders>
              <w:top w:val="nil"/>
              <w:left w:val="single" w:color="000000" w:sz="8" w:space="0"/>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专栏专题</w:t>
            </w:r>
          </w:p>
          <w:p>
            <w:pPr>
              <w:pStyle w:val="3"/>
              <w:widowControl/>
              <w:spacing w:before="0" w:beforeAutospacing="0" w:after="0" w:afterAutospacing="0"/>
              <w:jc w:val="center"/>
              <w:rPr>
                <w:rFonts w:ascii="宋体" w:cs="宋体"/>
              </w:rPr>
            </w:pPr>
            <w:r>
              <w:rPr>
                <w:rFonts w:hint="eastAsia" w:ascii="宋体" w:hAnsi="宋体" w:cs="宋体"/>
              </w:rPr>
              <w:t>（单位：个）</w:t>
            </w: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维护数量</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新开设数量</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restart"/>
            <w:tcBorders>
              <w:top w:val="nil"/>
              <w:left w:val="single" w:color="000000" w:sz="8" w:space="0"/>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解读回应</w:t>
            </w:r>
          </w:p>
        </w:tc>
        <w:tc>
          <w:tcPr>
            <w:tcW w:w="2869" w:type="dxa"/>
            <w:vMerge w:val="restart"/>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解读信息发布</w:t>
            </w: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总数</w:t>
            </w:r>
          </w:p>
          <w:p>
            <w:pPr>
              <w:pStyle w:val="3"/>
              <w:widowControl/>
              <w:spacing w:before="0" w:beforeAutospacing="0" w:after="0" w:afterAutospacing="0"/>
              <w:jc w:val="center"/>
              <w:rPr>
                <w:rFonts w:ascii="宋体" w:cs="宋体"/>
              </w:rPr>
            </w:pPr>
            <w:r>
              <w:rPr>
                <w:rFonts w:hint="eastAsia" w:ascii="宋体" w:hAnsi="宋体" w:cs="宋体"/>
              </w:rPr>
              <w:t>（单位：条）</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default" w:ascii="宋体" w:eastAsia="宋体" w:cs="宋体"/>
                <w:lang w:val="en-US" w:eastAsia="zh-CN"/>
              </w:rPr>
            </w:pPr>
            <w:r>
              <w:rPr>
                <w:rFonts w:hint="eastAsia" w:ascii="宋体" w:cs="宋体"/>
                <w:lang w:val="en-US" w:eastAsia="zh-CN"/>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continue"/>
            <w:tcBorders>
              <w:top w:val="nil"/>
              <w:left w:val="nil"/>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解读材料数量</w:t>
            </w:r>
          </w:p>
          <w:p>
            <w:pPr>
              <w:pStyle w:val="3"/>
              <w:widowControl/>
              <w:spacing w:before="0" w:beforeAutospacing="0" w:after="0" w:afterAutospacing="0"/>
              <w:jc w:val="center"/>
              <w:rPr>
                <w:rFonts w:ascii="宋体" w:cs="宋体"/>
              </w:rPr>
            </w:pPr>
            <w:r>
              <w:rPr>
                <w:rFonts w:hint="eastAsia" w:ascii="宋体" w:hAnsi="宋体" w:cs="宋体"/>
              </w:rPr>
              <w:t>（单位：条）</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continue"/>
            <w:tcBorders>
              <w:top w:val="nil"/>
              <w:left w:val="nil"/>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解读产品数量</w:t>
            </w:r>
          </w:p>
          <w:p>
            <w:pPr>
              <w:pStyle w:val="3"/>
              <w:widowControl/>
              <w:spacing w:before="0" w:beforeAutospacing="0" w:after="0" w:afterAutospacing="0"/>
              <w:jc w:val="center"/>
              <w:rPr>
                <w:rFonts w:ascii="宋体" w:cs="宋体"/>
              </w:rPr>
            </w:pPr>
            <w:r>
              <w:rPr>
                <w:rFonts w:hint="eastAsia" w:ascii="宋体" w:hAnsi="宋体" w:cs="宋体"/>
              </w:rPr>
              <w:t>（单位：个）</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continue"/>
            <w:tcBorders>
              <w:top w:val="nil"/>
              <w:left w:val="nil"/>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媒体评论文章数量</w:t>
            </w:r>
          </w:p>
          <w:p>
            <w:pPr>
              <w:pStyle w:val="3"/>
              <w:widowControl/>
              <w:spacing w:before="0" w:beforeAutospacing="0" w:after="0" w:afterAutospacing="0"/>
              <w:jc w:val="center"/>
              <w:rPr>
                <w:rFonts w:ascii="宋体" w:cs="宋体"/>
              </w:rPr>
            </w:pPr>
            <w:r>
              <w:rPr>
                <w:rFonts w:hint="eastAsia" w:ascii="宋体" w:hAnsi="宋体" w:cs="宋体"/>
              </w:rPr>
              <w:t>（单位：篇）</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default" w:ascii="宋体" w:eastAsia="宋体" w:cs="宋体"/>
                <w:lang w:val="en-US" w:eastAsia="zh-CN"/>
              </w:rPr>
            </w:pPr>
            <w:r>
              <w:rPr>
                <w:rFonts w:hint="eastAsia" w:ascii="宋体" w:cs="宋体"/>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回应公众关注热点或</w:t>
            </w:r>
          </w:p>
          <w:p>
            <w:pPr>
              <w:pStyle w:val="3"/>
              <w:widowControl/>
              <w:spacing w:before="0" w:beforeAutospacing="0" w:after="0" w:afterAutospacing="0"/>
              <w:jc w:val="center"/>
              <w:rPr>
                <w:rFonts w:ascii="宋体" w:cs="宋体"/>
              </w:rPr>
            </w:pPr>
            <w:r>
              <w:rPr>
                <w:rFonts w:hint="eastAsia" w:ascii="宋体" w:hAnsi="宋体" w:cs="宋体"/>
              </w:rPr>
              <w:t>重大舆情数量（单位：次）</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895" w:type="dxa"/>
            <w:vMerge w:val="restart"/>
            <w:tcBorders>
              <w:top w:val="nil"/>
              <w:left w:val="single" w:color="000000" w:sz="8" w:space="0"/>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办事服务</w:t>
            </w: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是否发布服务事项目录</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sym w:font="Wingdings 2" w:char="0052"/>
            </w:r>
            <w:r>
              <w:rPr>
                <w:rFonts w:hint="eastAsia" w:ascii="宋体" w:hAnsi="宋体" w:cs="宋体"/>
              </w:rPr>
              <w:t>是　　　□否</w:t>
            </w:r>
          </w:p>
          <w:p>
            <w:pPr>
              <w:pStyle w:val="3"/>
              <w:widowControl/>
              <w:spacing w:before="0" w:beforeAutospacing="0" w:after="0" w:afterAutospacing="0"/>
              <w:jc w:val="center"/>
              <w:rPr>
                <w:rFonts w:ascii="宋体" w:cs="宋体"/>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注册用户数</w:t>
            </w:r>
          </w:p>
          <w:p>
            <w:pPr>
              <w:pStyle w:val="3"/>
              <w:widowControl/>
              <w:spacing w:before="0" w:beforeAutospacing="0" w:after="0" w:afterAutospacing="0"/>
              <w:jc w:val="center"/>
              <w:rPr>
                <w:rFonts w:ascii="宋体" w:cs="宋体"/>
              </w:rPr>
            </w:pPr>
            <w:r>
              <w:rPr>
                <w:rFonts w:hint="eastAsia" w:ascii="宋体" w:hAnsi="宋体" w:cs="宋体"/>
              </w:rPr>
              <w:t>（单位：个）</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Calibri" w:hAnsi="Calibri" w:eastAsia="宋体" w:cs="Calibri"/>
                <w:color w:val="333333"/>
                <w:sz w:val="20"/>
                <w:szCs w:val="20"/>
                <w:lang w:val="en-US" w:eastAsia="zh-CN"/>
              </w:rPr>
              <w:t>0（</w:t>
            </w:r>
            <w:r>
              <w:rPr>
                <w:rFonts w:hint="eastAsia" w:ascii="Calibri" w:hAnsi="Calibri" w:eastAsia="宋体" w:cs="Calibri"/>
                <w:color w:val="333333"/>
                <w:sz w:val="18"/>
                <w:szCs w:val="18"/>
                <w:lang w:val="en-US" w:eastAsia="zh-CN"/>
              </w:rPr>
              <w:t>由于网上政务服务用户注册，全部依托全区统一身份认证体系提供用户注册，故所有用户注册数量统一填写在自治区政府门户网站年报和政务服务网年报中，本网注册用户数为0</w:t>
            </w:r>
            <w:r>
              <w:rPr>
                <w:rFonts w:hint="eastAsia" w:ascii="Calibri" w:hAnsi="Calibri" w:eastAsia="宋体" w:cs="Calibri"/>
                <w:color w:val="333333"/>
                <w:sz w:val="20"/>
                <w:szCs w:val="20"/>
                <w:lang w:val="en-US"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政务服务事项数量</w:t>
            </w:r>
          </w:p>
          <w:p>
            <w:pPr>
              <w:pStyle w:val="3"/>
              <w:widowControl/>
              <w:spacing w:before="0" w:beforeAutospacing="0" w:after="0" w:afterAutospacing="0"/>
              <w:jc w:val="center"/>
              <w:rPr>
                <w:rFonts w:ascii="宋体" w:cs="宋体"/>
              </w:rPr>
            </w:pPr>
            <w:r>
              <w:rPr>
                <w:rFonts w:hint="eastAsia" w:ascii="宋体" w:hAnsi="宋体" w:cs="宋体"/>
              </w:rPr>
              <w:t>（单位：项）</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可全程在线办理政务服务事项数量（单位：项）</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restart"/>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办件量</w:t>
            </w:r>
          </w:p>
          <w:p>
            <w:pPr>
              <w:pStyle w:val="3"/>
              <w:widowControl/>
              <w:spacing w:before="0" w:beforeAutospacing="0" w:after="0" w:afterAutospacing="0"/>
              <w:jc w:val="center"/>
              <w:rPr>
                <w:rFonts w:ascii="宋体" w:cs="宋体"/>
              </w:rPr>
            </w:pPr>
            <w:r>
              <w:rPr>
                <w:rFonts w:hint="eastAsia" w:ascii="宋体" w:hAnsi="宋体" w:cs="宋体"/>
              </w:rPr>
              <w:t>（单位：件）</w:t>
            </w: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总数</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continue"/>
            <w:tcBorders>
              <w:top w:val="nil"/>
              <w:left w:val="nil"/>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自然人办件量</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continue"/>
            <w:tcBorders>
              <w:top w:val="nil"/>
              <w:left w:val="nil"/>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法人办件量</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restart"/>
            <w:tcBorders>
              <w:top w:val="nil"/>
              <w:left w:val="single" w:color="000000" w:sz="8" w:space="0"/>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互动交流</w:t>
            </w: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是否使用统一平台</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sym w:font="Wingdings 2" w:char="0052"/>
            </w:r>
            <w:r>
              <w:rPr>
                <w:rFonts w:hint="eastAsia" w:ascii="宋体" w:hAnsi="宋体" w:cs="宋体"/>
              </w:rPr>
              <w:t>是　　　□否</w:t>
            </w:r>
          </w:p>
          <w:p>
            <w:pPr>
              <w:pStyle w:val="3"/>
              <w:widowControl/>
              <w:spacing w:before="0" w:beforeAutospacing="0" w:after="0" w:afterAutospacing="0"/>
              <w:rPr>
                <w:rFonts w:ascii="宋体" w:cs="宋体"/>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restart"/>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留言办理</w:t>
            </w: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收到留言数量</w:t>
            </w:r>
          </w:p>
          <w:p>
            <w:pPr>
              <w:pStyle w:val="3"/>
              <w:widowControl/>
              <w:spacing w:before="0" w:beforeAutospacing="0" w:after="0" w:afterAutospacing="0"/>
              <w:jc w:val="center"/>
              <w:rPr>
                <w:rFonts w:ascii="宋体" w:cs="宋体"/>
              </w:rPr>
            </w:pPr>
            <w:r>
              <w:rPr>
                <w:rFonts w:hint="eastAsia" w:ascii="宋体" w:hAnsi="宋体" w:cs="宋体"/>
              </w:rPr>
              <w:t>（单位：条）</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continue"/>
            <w:tcBorders>
              <w:top w:val="nil"/>
              <w:left w:val="nil"/>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办结留言数量</w:t>
            </w:r>
          </w:p>
          <w:p>
            <w:pPr>
              <w:pStyle w:val="3"/>
              <w:widowControl/>
              <w:spacing w:before="0" w:beforeAutospacing="0" w:after="0" w:afterAutospacing="0"/>
              <w:jc w:val="center"/>
              <w:rPr>
                <w:rFonts w:ascii="宋体" w:cs="宋体"/>
              </w:rPr>
            </w:pPr>
            <w:r>
              <w:rPr>
                <w:rFonts w:hint="eastAsia" w:ascii="宋体" w:hAnsi="宋体" w:cs="宋体"/>
              </w:rPr>
              <w:t>（单位：条）</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continue"/>
            <w:tcBorders>
              <w:top w:val="nil"/>
              <w:left w:val="nil"/>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平均办理时间</w:t>
            </w:r>
          </w:p>
          <w:p>
            <w:pPr>
              <w:pStyle w:val="3"/>
              <w:widowControl/>
              <w:spacing w:before="0" w:beforeAutospacing="0" w:after="0" w:afterAutospacing="0"/>
              <w:jc w:val="center"/>
              <w:rPr>
                <w:rFonts w:ascii="宋体" w:cs="宋体"/>
              </w:rPr>
            </w:pPr>
            <w:r>
              <w:rPr>
                <w:rFonts w:hint="eastAsia" w:ascii="宋体" w:hAnsi="宋体" w:cs="宋体"/>
              </w:rPr>
              <w:t>（单位：天）</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continue"/>
            <w:tcBorders>
              <w:top w:val="nil"/>
              <w:left w:val="nil"/>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公开答复数量</w:t>
            </w:r>
          </w:p>
          <w:p>
            <w:pPr>
              <w:pStyle w:val="3"/>
              <w:widowControl/>
              <w:spacing w:before="0" w:beforeAutospacing="0" w:after="0" w:afterAutospacing="0"/>
              <w:jc w:val="center"/>
              <w:rPr>
                <w:rFonts w:ascii="宋体" w:cs="宋体"/>
              </w:rPr>
            </w:pPr>
            <w:r>
              <w:rPr>
                <w:rFonts w:hint="eastAsia" w:ascii="宋体" w:hAnsi="宋体" w:cs="宋体"/>
              </w:rPr>
              <w:t>（单位：条）</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restart"/>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征集调查</w:t>
            </w: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征集调查期数</w:t>
            </w:r>
          </w:p>
          <w:p>
            <w:pPr>
              <w:pStyle w:val="3"/>
              <w:widowControl/>
              <w:spacing w:before="0" w:beforeAutospacing="0" w:after="0" w:afterAutospacing="0"/>
              <w:jc w:val="center"/>
              <w:rPr>
                <w:rFonts w:ascii="宋体" w:cs="宋体"/>
              </w:rPr>
            </w:pPr>
            <w:r>
              <w:rPr>
                <w:rFonts w:hint="eastAsia" w:ascii="宋体" w:hAnsi="宋体" w:cs="宋体"/>
              </w:rPr>
              <w:t>（单位：期）</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continue"/>
            <w:tcBorders>
              <w:top w:val="nil"/>
              <w:left w:val="nil"/>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收到意见数量</w:t>
            </w:r>
          </w:p>
          <w:p>
            <w:pPr>
              <w:pStyle w:val="3"/>
              <w:widowControl/>
              <w:spacing w:before="0" w:beforeAutospacing="0" w:after="0" w:afterAutospacing="0"/>
              <w:jc w:val="center"/>
              <w:rPr>
                <w:rFonts w:ascii="宋体" w:cs="宋体"/>
              </w:rPr>
            </w:pPr>
            <w:r>
              <w:rPr>
                <w:rFonts w:hint="eastAsia" w:ascii="宋体" w:hAnsi="宋体" w:cs="宋体"/>
              </w:rPr>
              <w:t>（单位：条）</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continue"/>
            <w:tcBorders>
              <w:top w:val="nil"/>
              <w:left w:val="nil"/>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公布调查结果期数</w:t>
            </w:r>
          </w:p>
          <w:p>
            <w:pPr>
              <w:pStyle w:val="3"/>
              <w:widowControl/>
              <w:spacing w:before="0" w:beforeAutospacing="0" w:after="0" w:afterAutospacing="0"/>
              <w:jc w:val="center"/>
              <w:rPr>
                <w:rFonts w:ascii="宋体" w:cs="宋体"/>
              </w:rPr>
            </w:pPr>
            <w:r>
              <w:rPr>
                <w:rFonts w:hint="eastAsia" w:ascii="宋体" w:hAnsi="宋体" w:cs="宋体"/>
              </w:rPr>
              <w:t>（单位：期）</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restart"/>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在线访谈</w:t>
            </w: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访谈期数</w:t>
            </w:r>
          </w:p>
          <w:p>
            <w:pPr>
              <w:pStyle w:val="3"/>
              <w:widowControl/>
              <w:spacing w:before="0" w:beforeAutospacing="0" w:after="0" w:afterAutospacing="0"/>
              <w:jc w:val="center"/>
              <w:rPr>
                <w:rFonts w:ascii="宋体" w:cs="宋体"/>
              </w:rPr>
            </w:pPr>
            <w:r>
              <w:rPr>
                <w:rFonts w:hint="eastAsia" w:ascii="宋体" w:hAnsi="宋体" w:cs="宋体"/>
              </w:rPr>
              <w:t>（单位：期）</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continue"/>
            <w:tcBorders>
              <w:top w:val="nil"/>
              <w:left w:val="nil"/>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网民留言数量</w:t>
            </w:r>
          </w:p>
          <w:p>
            <w:pPr>
              <w:pStyle w:val="3"/>
              <w:widowControl/>
              <w:spacing w:before="0" w:beforeAutospacing="0" w:after="0" w:afterAutospacing="0"/>
              <w:jc w:val="center"/>
              <w:rPr>
                <w:rFonts w:ascii="宋体" w:cs="宋体"/>
              </w:rPr>
            </w:pPr>
            <w:r>
              <w:rPr>
                <w:rFonts w:hint="eastAsia" w:ascii="宋体" w:hAnsi="宋体" w:cs="宋体"/>
              </w:rPr>
              <w:t>（单位：条）</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continue"/>
            <w:tcBorders>
              <w:top w:val="nil"/>
              <w:left w:val="nil"/>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答复网民提问数量</w:t>
            </w:r>
          </w:p>
          <w:p>
            <w:pPr>
              <w:pStyle w:val="3"/>
              <w:widowControl/>
              <w:spacing w:before="0" w:beforeAutospacing="0" w:after="0" w:afterAutospacing="0"/>
              <w:jc w:val="center"/>
              <w:rPr>
                <w:rFonts w:ascii="宋体" w:cs="宋体"/>
              </w:rPr>
            </w:pPr>
            <w:r>
              <w:rPr>
                <w:rFonts w:hint="eastAsia" w:ascii="宋体" w:hAnsi="宋体" w:cs="宋体"/>
              </w:rPr>
              <w:t>（单位：条）</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是否提供智能问答</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□是　　　</w:t>
            </w:r>
            <w:r>
              <w:rPr>
                <w:rFonts w:hint="eastAsia" w:ascii="宋体" w:hAnsi="宋体" w:cs="宋体"/>
              </w:rPr>
              <w:sym w:font="Wingdings 2" w:char="0052"/>
            </w:r>
            <w:r>
              <w:rPr>
                <w:rFonts w:hint="eastAsia" w:ascii="宋体" w:hAnsi="宋体" w:cs="宋体"/>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restart"/>
            <w:tcBorders>
              <w:top w:val="nil"/>
              <w:left w:val="single" w:color="000000" w:sz="8" w:space="0"/>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安全防护</w:t>
            </w: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安全检测评估次数</w:t>
            </w:r>
          </w:p>
          <w:p>
            <w:pPr>
              <w:pStyle w:val="3"/>
              <w:widowControl/>
              <w:spacing w:before="0" w:beforeAutospacing="0" w:after="0" w:afterAutospacing="0"/>
              <w:jc w:val="center"/>
              <w:rPr>
                <w:rFonts w:ascii="宋体" w:cs="宋体"/>
              </w:rPr>
            </w:pPr>
            <w:r>
              <w:rPr>
                <w:rFonts w:hint="eastAsia" w:ascii="宋体" w:hAnsi="宋体" w:cs="宋体"/>
              </w:rPr>
              <w:t>（单位：次）</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发现问题数量</w:t>
            </w:r>
          </w:p>
          <w:p>
            <w:pPr>
              <w:pStyle w:val="3"/>
              <w:widowControl/>
              <w:spacing w:before="0" w:beforeAutospacing="0" w:after="0" w:afterAutospacing="0"/>
              <w:jc w:val="center"/>
              <w:rPr>
                <w:rFonts w:ascii="宋体" w:cs="宋体"/>
              </w:rPr>
            </w:pPr>
            <w:r>
              <w:rPr>
                <w:rFonts w:hint="eastAsia" w:ascii="宋体" w:hAnsi="宋体" w:cs="宋体"/>
              </w:rPr>
              <w:t>（单位：个）</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问题整改数量</w:t>
            </w:r>
          </w:p>
          <w:p>
            <w:pPr>
              <w:pStyle w:val="3"/>
              <w:widowControl/>
              <w:spacing w:before="0" w:beforeAutospacing="0" w:after="0" w:afterAutospacing="0"/>
              <w:jc w:val="center"/>
              <w:rPr>
                <w:rFonts w:ascii="宋体" w:cs="宋体"/>
              </w:rPr>
            </w:pPr>
            <w:r>
              <w:rPr>
                <w:rFonts w:hint="eastAsia" w:ascii="宋体" w:hAnsi="宋体" w:cs="宋体"/>
              </w:rPr>
              <w:t>（单位：个）</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是否建立安全监测预警机制</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sym w:font="Wingdings 2" w:char="0052"/>
            </w:r>
            <w:r>
              <w:rPr>
                <w:rFonts w:hint="eastAsia" w:ascii="宋体" w:hAnsi="宋体" w:cs="宋体"/>
              </w:rPr>
              <w:t>是　　　□否</w:t>
            </w:r>
          </w:p>
          <w:p>
            <w:pPr>
              <w:pStyle w:val="3"/>
              <w:widowControl/>
              <w:spacing w:before="0" w:beforeAutospacing="0" w:after="0" w:afterAutospacing="0"/>
              <w:jc w:val="center"/>
              <w:rPr>
                <w:rFonts w:ascii="宋体" w:cs="宋体"/>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9" w:hRule="atLeast"/>
        </w:trPr>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是否开展应急演练</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sym w:font="Wingdings 2" w:char="0052"/>
            </w:r>
            <w:r>
              <w:rPr>
                <w:rFonts w:hint="eastAsia" w:ascii="宋体" w:hAnsi="宋体" w:cs="宋体"/>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是否明确网站安全责任人</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sym w:font="Wingdings 2" w:char="0052"/>
            </w:r>
            <w:r>
              <w:rPr>
                <w:rFonts w:hint="eastAsia" w:ascii="宋体" w:hAnsi="宋体" w:cs="宋体"/>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restart"/>
            <w:tcBorders>
              <w:top w:val="nil"/>
              <w:left w:val="single" w:color="000000" w:sz="8" w:space="0"/>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移动新媒体</w:t>
            </w: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是否有移动新媒体</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sym w:font="Wingdings 2" w:char="0052"/>
            </w:r>
            <w:r>
              <w:rPr>
                <w:rFonts w:hint="eastAsia" w:ascii="宋体" w:hAnsi="宋体" w:cs="宋体"/>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restart"/>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微博</w:t>
            </w: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名称</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微博账号名称</w:t>
            </w:r>
            <w:r>
              <w:rPr>
                <w:rFonts w:ascii="宋体" w:cs="宋体"/>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continue"/>
            <w:tcBorders>
              <w:top w:val="nil"/>
              <w:left w:val="nil"/>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信息发布量</w:t>
            </w:r>
          </w:p>
          <w:p>
            <w:pPr>
              <w:pStyle w:val="3"/>
              <w:widowControl/>
              <w:spacing w:before="0" w:beforeAutospacing="0" w:after="0" w:afterAutospacing="0"/>
              <w:jc w:val="center"/>
              <w:rPr>
                <w:rFonts w:ascii="宋体" w:cs="宋体"/>
              </w:rPr>
            </w:pPr>
            <w:r>
              <w:rPr>
                <w:rFonts w:hint="eastAsia" w:ascii="宋体" w:hAnsi="宋体" w:cs="宋体"/>
              </w:rPr>
              <w:t>（单位：条）</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continue"/>
            <w:tcBorders>
              <w:top w:val="nil"/>
              <w:left w:val="nil"/>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关注量</w:t>
            </w:r>
          </w:p>
          <w:p>
            <w:pPr>
              <w:pStyle w:val="3"/>
              <w:widowControl/>
              <w:spacing w:before="0" w:beforeAutospacing="0" w:after="0" w:afterAutospacing="0"/>
              <w:jc w:val="center"/>
              <w:rPr>
                <w:rFonts w:ascii="宋体" w:cs="宋体"/>
              </w:rPr>
            </w:pPr>
            <w:r>
              <w:rPr>
                <w:rFonts w:hint="eastAsia" w:ascii="宋体" w:hAnsi="宋体" w:cs="宋体"/>
              </w:rPr>
              <w:t>（单位：个）</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default" w:ascii="宋体" w:eastAsia="宋体" w:cs="宋体"/>
                <w:lang w:val="en-US" w:eastAsia="zh-CN"/>
              </w:rPr>
            </w:pPr>
            <w:r>
              <w:rPr>
                <w:rFonts w:hint="eastAsia" w:ascii="宋体" w:cs="宋体"/>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restart"/>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微信</w:t>
            </w: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名称</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eastAsia="zh-CN"/>
              </w:rPr>
            </w:pPr>
            <w:r>
              <w:rPr>
                <w:rFonts w:hint="eastAsia" w:ascii="宋体" w:cs="宋体"/>
                <w:lang w:eastAsia="zh-CN"/>
              </w:rPr>
              <w:t>兴安民政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continue"/>
            <w:tcBorders>
              <w:top w:val="nil"/>
              <w:left w:val="nil"/>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信息发布量</w:t>
            </w:r>
          </w:p>
          <w:p>
            <w:pPr>
              <w:pStyle w:val="3"/>
              <w:widowControl/>
              <w:spacing w:before="0" w:beforeAutospacing="0" w:after="0" w:afterAutospacing="0"/>
              <w:jc w:val="center"/>
              <w:rPr>
                <w:rFonts w:ascii="宋体" w:cs="宋体"/>
              </w:rPr>
            </w:pPr>
            <w:r>
              <w:rPr>
                <w:rFonts w:hint="eastAsia" w:ascii="宋体" w:hAnsi="宋体" w:cs="宋体"/>
              </w:rPr>
              <w:t>（单位：条）</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default" w:ascii="宋体" w:eastAsia="宋体" w:cs="宋体"/>
                <w:lang w:val="en-US" w:eastAsia="zh-CN"/>
              </w:rPr>
            </w:pPr>
            <w:r>
              <w:rPr>
                <w:rFonts w:hint="eastAsia" w:ascii="宋体" w:cs="宋体"/>
                <w:lang w:val="en-US" w:eastAsia="zh-CN"/>
              </w:rPr>
              <w:t>485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vMerge w:val="continue"/>
            <w:tcBorders>
              <w:top w:val="nil"/>
              <w:left w:val="nil"/>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1541"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订阅数</w:t>
            </w:r>
          </w:p>
          <w:p>
            <w:pPr>
              <w:pStyle w:val="3"/>
              <w:widowControl/>
              <w:spacing w:before="0" w:beforeAutospacing="0" w:after="0" w:afterAutospacing="0"/>
              <w:jc w:val="center"/>
              <w:rPr>
                <w:rFonts w:ascii="宋体" w:cs="宋体"/>
              </w:rPr>
            </w:pPr>
            <w:r>
              <w:rPr>
                <w:rFonts w:hint="eastAsia" w:ascii="宋体" w:hAnsi="宋体" w:cs="宋体"/>
              </w:rPr>
              <w:t>（单位：个）</w:t>
            </w:r>
          </w:p>
        </w:tc>
        <w:tc>
          <w:tcPr>
            <w:tcW w:w="4016"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cs="宋体"/>
                <w:lang w:val="en-US" w:eastAsia="zh-CN"/>
              </w:rPr>
              <w:t>1317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vMerge w:val="continue"/>
            <w:tcBorders>
              <w:top w:val="nil"/>
              <w:left w:val="single" w:color="000000" w:sz="8" w:space="0"/>
              <w:bottom w:val="single" w:color="000000" w:sz="8" w:space="0"/>
              <w:right w:val="single" w:color="000000" w:sz="8" w:space="0"/>
            </w:tcBorders>
            <w:noWrap w:val="0"/>
            <w:tcMar>
              <w:left w:w="108" w:type="dxa"/>
              <w:right w:w="108" w:type="dxa"/>
            </w:tcMar>
            <w:vAlign w:val="center"/>
          </w:tcPr>
          <w:p>
            <w:pPr>
              <w:rPr>
                <w:rFonts w:ascii="宋体" w:cs="宋体"/>
                <w:sz w:val="24"/>
              </w:rPr>
            </w:pPr>
          </w:p>
        </w:tc>
        <w:tc>
          <w:tcPr>
            <w:tcW w:w="2869" w:type="dxa"/>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其他</w:t>
            </w:r>
          </w:p>
        </w:tc>
        <w:tc>
          <w:tcPr>
            <w:tcW w:w="5557" w:type="dxa"/>
            <w:gridSpan w:val="2"/>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hint="eastAsia" w:ascii="宋体" w:eastAsia="宋体" w:cs="宋体"/>
                <w:lang w:eastAsia="zh-CN"/>
              </w:rPr>
            </w:pPr>
            <w:r>
              <w:rPr>
                <w:rFonts w:hint="eastAsia" w:ascii="宋体" w:cs="宋体"/>
                <w:lang w:eastAsia="zh-CN"/>
              </w:rPr>
              <w:t>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895" w:type="dxa"/>
            <w:tcBorders>
              <w:top w:val="nil"/>
              <w:left w:val="single" w:color="000000" w:sz="8" w:space="0"/>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jc w:val="center"/>
              <w:rPr>
                <w:rFonts w:ascii="宋体" w:cs="宋体"/>
              </w:rPr>
            </w:pPr>
            <w:r>
              <w:rPr>
                <w:rFonts w:hint="eastAsia" w:ascii="宋体" w:hAnsi="宋体" w:cs="宋体"/>
              </w:rPr>
              <w:t>创新发展</w:t>
            </w:r>
          </w:p>
        </w:tc>
        <w:tc>
          <w:tcPr>
            <w:tcW w:w="8426" w:type="dxa"/>
            <w:gridSpan w:val="3"/>
            <w:tcBorders>
              <w:top w:val="nil"/>
              <w:left w:val="nil"/>
              <w:bottom w:val="single" w:color="000000" w:sz="8" w:space="0"/>
              <w:right w:val="single" w:color="000000" w:sz="8" w:space="0"/>
            </w:tcBorders>
            <w:noWrap w:val="0"/>
            <w:tcMar>
              <w:left w:w="108" w:type="dxa"/>
              <w:right w:w="108" w:type="dxa"/>
            </w:tcMar>
            <w:vAlign w:val="center"/>
          </w:tcPr>
          <w:p>
            <w:pPr>
              <w:pStyle w:val="3"/>
              <w:widowControl/>
              <w:spacing w:before="0" w:beforeAutospacing="0" w:after="0" w:afterAutospacing="0"/>
              <w:ind w:firstLine="200"/>
              <w:jc w:val="both"/>
              <w:rPr>
                <w:rFonts w:ascii="宋体" w:cs="宋体"/>
              </w:rPr>
            </w:pPr>
            <w:r>
              <w:rPr>
                <w:rFonts w:hint="eastAsia" w:ascii="宋体" w:hAnsi="宋体" w:cs="宋体"/>
              </w:rPr>
              <w:t>□搜索即服务　　　□多语言版本　　　□无障碍浏览　　　□千人千网</w:t>
            </w:r>
          </w:p>
          <w:p>
            <w:pPr>
              <w:pStyle w:val="3"/>
              <w:widowControl/>
              <w:spacing w:before="0" w:beforeAutospacing="0" w:after="0" w:afterAutospacing="0"/>
              <w:ind w:firstLine="200"/>
              <w:rPr>
                <w:rFonts w:ascii="宋体" w:hAnsi="宋体" w:cs="宋体"/>
              </w:rPr>
            </w:pPr>
            <w:r>
              <w:rPr>
                <w:rFonts w:hint="eastAsia" w:ascii="宋体" w:hAnsi="宋体" w:cs="宋体"/>
              </w:rPr>
              <w:t>□其他</w:t>
            </w:r>
            <w:r>
              <w:rPr>
                <w:rFonts w:ascii="宋体" w:hAnsi="宋体" w:cs="宋体"/>
              </w:rPr>
              <w:t>__________________________________</w:t>
            </w:r>
          </w:p>
          <w:p>
            <w:pPr>
              <w:pStyle w:val="3"/>
              <w:widowControl/>
              <w:spacing w:before="0" w:beforeAutospacing="0" w:after="0" w:afterAutospacing="0"/>
              <w:ind w:firstLine="200"/>
              <w:rPr>
                <w:rFonts w:ascii="宋体" w:hAnsi="宋体" w:cs="宋体"/>
              </w:rPr>
            </w:pPr>
          </w:p>
        </w:tc>
      </w:tr>
    </w:tbl>
    <w:p>
      <w:pPr>
        <w:pStyle w:val="3"/>
        <w:widowControl/>
        <w:shd w:val="clear" w:color="auto" w:fill="FFFFFF"/>
        <w:spacing w:before="0" w:beforeAutospacing="0" w:after="0" w:afterAutospacing="0"/>
        <w:rPr>
          <w:rFonts w:ascii="仿宋_GB2312" w:hAnsi="仿宋_GB2312" w:eastAsia="仿宋_GB2312" w:cs="仿宋_GB2312"/>
          <w:color w:val="333333"/>
          <w:sz w:val="32"/>
          <w:szCs w:val="32"/>
          <w:shd w:val="clear" w:color="auto" w:fill="FFFFFF"/>
        </w:rPr>
      </w:pPr>
    </w:p>
    <w:p>
      <w:pPr>
        <w:pStyle w:val="3"/>
        <w:widowControl/>
        <w:shd w:val="clear" w:color="auto" w:fill="FFFFFF"/>
        <w:spacing w:before="0" w:beforeAutospacing="0" w:after="0" w:afterAutospacing="0"/>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shd w:val="clear" w:color="auto" w:fill="FFFFFF"/>
        </w:rPr>
        <w:t>单位负责人：</w:t>
      </w:r>
      <w:r>
        <w:rPr>
          <w:rFonts w:hint="eastAsia" w:ascii="仿宋_GB2312" w:hAnsi="仿宋_GB2312" w:eastAsia="仿宋_GB2312" w:cs="仿宋_GB2312"/>
          <w:color w:val="333333"/>
          <w:sz w:val="32"/>
          <w:szCs w:val="32"/>
          <w:shd w:val="clear" w:color="auto" w:fill="FFFFFF"/>
          <w:lang w:eastAsia="zh-CN"/>
        </w:rPr>
        <w:t>罗文宇</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lang w:val="en-US" w:eastAsia="zh-CN"/>
        </w:rPr>
        <w:t xml:space="preserve">  </w:t>
      </w:r>
      <w:r>
        <w:rPr>
          <w:rFonts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审核人：</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lang w:eastAsia="zh-CN"/>
        </w:rPr>
        <w:t>韩色吉哈</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填报人：</w:t>
      </w:r>
      <w:r>
        <w:rPr>
          <w:rFonts w:hint="eastAsia" w:ascii="仿宋_GB2312" w:hAnsi="仿宋_GB2312" w:eastAsia="仿宋_GB2312" w:cs="仿宋_GB2312"/>
          <w:color w:val="333333"/>
          <w:sz w:val="32"/>
          <w:szCs w:val="32"/>
          <w:shd w:val="clear" w:color="auto" w:fill="FFFFFF"/>
          <w:lang w:eastAsia="zh-CN"/>
        </w:rPr>
        <w:t>张喆茜</w:t>
      </w:r>
    </w:p>
    <w:p>
      <w:pPr>
        <w:pStyle w:val="3"/>
        <w:widowControl/>
        <w:shd w:val="clear" w:color="auto" w:fill="FFFFFF"/>
        <w:spacing w:before="0" w:beforeAutospacing="0" w:after="0" w:afterAutospacing="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                              </w:t>
      </w:r>
    </w:p>
    <w:p>
      <w:pPr>
        <w:pStyle w:val="3"/>
        <w:widowControl/>
        <w:shd w:val="clear" w:color="auto" w:fill="FFFFFF"/>
        <w:spacing w:before="0" w:beforeAutospacing="0" w:after="0" w:afterAutospacing="0"/>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联系电话：</w:t>
      </w:r>
      <w:r>
        <w:rPr>
          <w:rFonts w:hint="eastAsia" w:ascii="仿宋_GB2312" w:hAnsi="仿宋_GB2312" w:eastAsia="仿宋_GB2312" w:cs="仿宋_GB2312"/>
          <w:color w:val="333333"/>
          <w:sz w:val="32"/>
          <w:szCs w:val="32"/>
          <w:shd w:val="clear" w:color="auto" w:fill="FFFFFF"/>
          <w:lang w:val="en-US" w:eastAsia="zh-CN"/>
        </w:rPr>
        <w:t>0482-8266403</w:t>
      </w:r>
    </w:p>
    <w:p>
      <w:pPr>
        <w:pStyle w:val="3"/>
        <w:widowControl/>
        <w:shd w:val="clear" w:color="auto" w:fill="FFFFFF"/>
        <w:spacing w:before="0" w:beforeAutospacing="0" w:after="0" w:afterAutospacing="0"/>
        <w:rPr>
          <w:rFonts w:ascii="仿宋_GB2312" w:hAnsi="仿宋_GB2312" w:eastAsia="仿宋_GB2312" w:cs="仿宋_GB2312"/>
          <w:color w:val="333333"/>
          <w:sz w:val="32"/>
          <w:szCs w:val="32"/>
          <w:shd w:val="clear" w:color="auto" w:fill="FFFFFF"/>
        </w:rPr>
      </w:pPr>
    </w:p>
    <w:p>
      <w:pPr>
        <w:pStyle w:val="3"/>
        <w:widowControl/>
        <w:shd w:val="clear" w:color="auto" w:fill="FFFFFF"/>
        <w:spacing w:before="0" w:beforeAutospacing="0" w:after="0" w:afterAutospacing="0"/>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shd w:val="clear" w:color="auto" w:fill="FFFFFF"/>
        </w:rPr>
        <w:t>填报日期：</w:t>
      </w:r>
      <w:r>
        <w:rPr>
          <w:rFonts w:hint="eastAsia" w:ascii="仿宋_GB2312" w:hAnsi="仿宋_GB2312" w:eastAsia="仿宋_GB2312" w:cs="仿宋_GB2312"/>
          <w:color w:val="333333"/>
          <w:sz w:val="32"/>
          <w:szCs w:val="32"/>
          <w:shd w:val="clear" w:color="auto" w:fill="FFFFFF"/>
          <w:lang w:val="en-US" w:eastAsia="zh-CN"/>
        </w:rPr>
        <w:t>2021年1月15日</w:t>
      </w:r>
    </w:p>
    <w:p/>
    <w:p/>
    <w:sectPr>
      <w:pgSz w:w="11906" w:h="16838"/>
      <w:pgMar w:top="720" w:right="746"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FD2BA"/>
    <w:rsid w:val="001276D1"/>
    <w:rsid w:val="003172D9"/>
    <w:rsid w:val="00AF1BA3"/>
    <w:rsid w:val="00D159AD"/>
    <w:rsid w:val="00FF6CA9"/>
    <w:rsid w:val="07D76026"/>
    <w:rsid w:val="2BFFD2BA"/>
    <w:rsid w:val="39650CB9"/>
    <w:rsid w:val="3FCD65E1"/>
    <w:rsid w:val="DFBF97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Normal (Web)"/>
    <w:basedOn w:val="1"/>
    <w:uiPriority w:val="99"/>
    <w:pPr>
      <w:spacing w:before="100" w:beforeAutospacing="1" w:after="100" w:afterAutospacing="1"/>
      <w:jc w:val="left"/>
    </w:pPr>
    <w:rPr>
      <w:kern w:val="0"/>
      <w:sz w:val="24"/>
    </w:rPr>
  </w:style>
  <w:style w:type="character" w:styleId="6">
    <w:name w:val="Hyperlink"/>
    <w:basedOn w:val="5"/>
    <w:unhideWhenUsed/>
    <w:uiPriority w:val="99"/>
    <w:rPr>
      <w:color w:val="0000FF"/>
      <w:u w:val="single"/>
    </w:rPr>
  </w:style>
  <w:style w:type="character" w:customStyle="1" w:styleId="7">
    <w:name w:val="Balloon Text Char"/>
    <w:basedOn w:val="5"/>
    <w:link w:val="2"/>
    <w:semiHidden/>
    <w:qFormat/>
    <w:uiPriority w:val="99"/>
    <w:rPr>
      <w:sz w:val="16"/>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162</Words>
  <Characters>928</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2021-01-06T17:13:00Z</dcterms:created>
  <dc:creator>thtf</dc:creator>
  <cp:lastModifiedBy>NOW</cp:lastModifiedBy>
  <cp:lastPrinted>2021-01-11T02:42:00Z</cp:lastPrinted>
  <dcterms:modified xsi:type="dcterms:W3CDTF">2021-01-15T02:12:19Z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